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BF38" w14:textId="75073CB6" w:rsidR="005D07AA" w:rsidRPr="0015765F" w:rsidRDefault="005D07AA" w:rsidP="00596FB8">
      <w:pPr>
        <w:ind w:firstLineChars="0" w:firstLine="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様式第19（都市再生特別措置法施行規則第52条第</w:t>
      </w:r>
      <w:r w:rsidR="008D2CB3" w:rsidRPr="0015765F">
        <w:rPr>
          <w:rFonts w:ascii="ＭＳ 明朝" w:eastAsia="ＭＳ 明朝" w:hAnsi="Century" w:cs="Times New Roman" w:hint="eastAsia"/>
          <w:color w:val="000000" w:themeColor="text1"/>
          <w:szCs w:val="20"/>
        </w:rPr>
        <w:t>１</w:t>
      </w:r>
      <w:r w:rsidRPr="0015765F">
        <w:rPr>
          <w:rFonts w:ascii="ＭＳ 明朝" w:eastAsia="ＭＳ 明朝" w:hAnsi="Century" w:cs="Times New Roman" w:hint="eastAsia"/>
          <w:color w:val="000000" w:themeColor="text1"/>
          <w:szCs w:val="20"/>
        </w:rPr>
        <w:t>項第</w:t>
      </w:r>
      <w:r w:rsidR="008D2CB3" w:rsidRPr="0015765F">
        <w:rPr>
          <w:rFonts w:ascii="ＭＳ 明朝" w:eastAsia="ＭＳ 明朝" w:hAnsi="Century" w:cs="Times New Roman" w:hint="eastAsia"/>
          <w:color w:val="000000" w:themeColor="text1"/>
          <w:szCs w:val="20"/>
        </w:rPr>
        <w:t>２</w:t>
      </w:r>
      <w:r w:rsidRPr="0015765F">
        <w:rPr>
          <w:rFonts w:ascii="ＭＳ 明朝" w:eastAsia="ＭＳ 明朝" w:hAnsi="Century" w:cs="Times New Roman" w:hint="eastAsia"/>
          <w:color w:val="000000" w:themeColor="text1"/>
          <w:szCs w:val="20"/>
        </w:rPr>
        <w:t>号関係）</w:t>
      </w:r>
    </w:p>
    <w:p w14:paraId="3A52A3A8" w14:textId="41CFDB4F" w:rsidR="005D07AA" w:rsidRPr="0015765F" w:rsidRDefault="005D07AA" w:rsidP="00596FB8">
      <w:pPr>
        <w:ind w:firstLineChars="0" w:firstLine="0"/>
        <w:rPr>
          <w:rFonts w:ascii="ＭＳ 明朝" w:eastAsia="ＭＳ 明朝" w:hAnsi="Century" w:cs="Times New Roman"/>
          <w:color w:val="000000" w:themeColor="text1"/>
          <w:szCs w:val="20"/>
        </w:rPr>
      </w:pPr>
    </w:p>
    <w:p w14:paraId="0F5D357B" w14:textId="61416851" w:rsidR="005D07AA" w:rsidRPr="0015765F" w:rsidRDefault="005D07AA" w:rsidP="00596FB8">
      <w:pPr>
        <w:ind w:firstLine="22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誘導施設を有する建築物を新築し、又は建築物を改築し、若しくはその用途を変更して誘導施設を有する建築物とする行為の届出書</w:t>
      </w:r>
    </w:p>
    <w:tbl>
      <w:tblPr>
        <w:tblStyle w:val="a4"/>
        <w:tblW w:w="9209" w:type="dxa"/>
        <w:tblLook w:val="04A0" w:firstRow="1" w:lastRow="0" w:firstColumn="1" w:lastColumn="0" w:noHBand="0" w:noVBand="1"/>
      </w:tblPr>
      <w:tblGrid>
        <w:gridCol w:w="3831"/>
        <w:gridCol w:w="5378"/>
      </w:tblGrid>
      <w:tr w:rsidR="0024137A" w:rsidRPr="0015765F" w14:paraId="3610EFC2" w14:textId="77777777" w:rsidTr="00596FB8">
        <w:tc>
          <w:tcPr>
            <w:tcW w:w="9209" w:type="dxa"/>
            <w:gridSpan w:val="2"/>
          </w:tcPr>
          <w:p w14:paraId="05D9742C" w14:textId="09744763" w:rsidR="005D07AA" w:rsidRPr="0015765F" w:rsidRDefault="005D07AA" w:rsidP="00596FB8">
            <w:pPr>
              <w:ind w:firstLineChars="0" w:firstLine="0"/>
              <w:rPr>
                <w:rFonts w:ascii="ＭＳ 明朝" w:eastAsia="ＭＳ 明朝" w:hAnsi="Century" w:cs="Times New Roman"/>
                <w:color w:val="000000" w:themeColor="text1"/>
                <w:kern w:val="0"/>
                <w:szCs w:val="20"/>
              </w:rPr>
            </w:pPr>
          </w:p>
          <w:p w14:paraId="024A7037" w14:textId="430405B3"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noProof/>
                <w:color w:val="000000" w:themeColor="text1"/>
                <w:kern w:val="0"/>
                <w:szCs w:val="20"/>
              </w:rPr>
              <mc:AlternateContent>
                <mc:Choice Requires="wps">
                  <w:drawing>
                    <wp:anchor distT="0" distB="0" distL="114300" distR="114300" simplePos="0" relativeHeight="251610112" behindDoc="0" locked="0" layoutInCell="1" allowOverlap="1" wp14:anchorId="6C151871" wp14:editId="26DF50C7">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22544B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" strokecolor="black [3213]" strokeweight=".5pt">
                      <v:stroke joinstyle="miter"/>
                      <v:path arrowok="t"/>
                    </v:shape>
                  </w:pict>
                </mc:Fallback>
              </mc:AlternateContent>
            </w:r>
            <w:r w:rsidRPr="0015765F">
              <w:rPr>
                <w:rFonts w:ascii="ＭＳ 明朝" w:eastAsia="ＭＳ 明朝" w:hAnsi="Century" w:cs="Times New Roman" w:hint="eastAsia"/>
                <w:color w:val="000000" w:themeColor="text1"/>
                <w:kern w:val="0"/>
                <w:szCs w:val="20"/>
              </w:rPr>
              <w:t xml:space="preserve">　都市再生特別措置法第</w:t>
            </w:r>
            <w:r w:rsidR="008D2CB3" w:rsidRPr="0015765F">
              <w:rPr>
                <w:rFonts w:ascii="ＭＳ 明朝" w:eastAsia="ＭＳ 明朝" w:hAnsi="Century" w:cs="Times New Roman" w:hint="eastAsia"/>
                <w:color w:val="000000" w:themeColor="text1"/>
                <w:kern w:val="0"/>
                <w:szCs w:val="20"/>
              </w:rPr>
              <w:t>1</w:t>
            </w:r>
            <w:r w:rsidR="008D2CB3" w:rsidRPr="0015765F">
              <w:rPr>
                <w:rFonts w:ascii="ＭＳ 明朝" w:eastAsia="ＭＳ 明朝" w:hAnsi="Century" w:cs="Times New Roman"/>
                <w:color w:val="000000" w:themeColor="text1"/>
                <w:kern w:val="0"/>
                <w:szCs w:val="20"/>
              </w:rPr>
              <w:t>08</w:t>
            </w:r>
            <w:r w:rsidRPr="0015765F">
              <w:rPr>
                <w:rFonts w:ascii="ＭＳ 明朝" w:eastAsia="ＭＳ 明朝" w:hAnsi="Century" w:cs="Times New Roman" w:hint="eastAsia"/>
                <w:color w:val="000000" w:themeColor="text1"/>
                <w:kern w:val="0"/>
                <w:szCs w:val="20"/>
              </w:rPr>
              <w:t>条第１項の規定に基づき、</w:t>
            </w:r>
          </w:p>
          <w:p w14:paraId="7CBF923E" w14:textId="785A333E" w:rsidR="005D07AA" w:rsidRPr="0015765F" w:rsidRDefault="00CD33A6" w:rsidP="00596FB8">
            <w:pPr>
              <w:ind w:firstLine="22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w:t>
            </w:r>
            <w:r w:rsidR="005D07AA" w:rsidRPr="0015765F">
              <w:rPr>
                <w:rFonts w:ascii="ＭＳ 明朝" w:eastAsia="ＭＳ 明朝" w:hAnsi="Century" w:cs="Times New Roman" w:hint="eastAsia"/>
                <w:color w:val="000000" w:themeColor="text1"/>
                <w:kern w:val="0"/>
                <w:szCs w:val="20"/>
              </w:rPr>
              <w:t xml:space="preserve"> </w:t>
            </w:r>
            <w:r w:rsidR="005D07AA" w:rsidRPr="0015765F">
              <w:rPr>
                <w:rFonts w:ascii="ＭＳ 明朝" w:eastAsia="ＭＳ 明朝" w:hAnsi="Century" w:cs="Times New Roman" w:hint="eastAsia"/>
                <w:color w:val="000000" w:themeColor="text1"/>
                <w:spacing w:val="110"/>
                <w:kern w:val="0"/>
                <w:szCs w:val="20"/>
                <w:fitText w:val="5940" w:id="2085454080"/>
              </w:rPr>
              <w:t>誘導施設を有する建築物の新</w:t>
            </w:r>
            <w:r w:rsidR="005D07AA" w:rsidRPr="0015765F">
              <w:rPr>
                <w:rFonts w:ascii="ＭＳ 明朝" w:eastAsia="ＭＳ 明朝" w:hAnsi="Century" w:cs="Times New Roman" w:hint="eastAsia"/>
                <w:color w:val="000000" w:themeColor="text1"/>
                <w:kern w:val="0"/>
                <w:szCs w:val="20"/>
                <w:fitText w:val="5940" w:id="2085454080"/>
              </w:rPr>
              <w:t>築</w:t>
            </w:r>
          </w:p>
          <w:p w14:paraId="5C5A516E" w14:textId="77777777" w:rsidR="005D07AA" w:rsidRPr="0015765F" w:rsidRDefault="005D07AA" w:rsidP="00596FB8">
            <w:pPr>
              <w:ind w:firstLine="22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spacing w:val="14"/>
                <w:kern w:val="0"/>
                <w:szCs w:val="20"/>
                <w:fitText w:val="5940" w:id="2085454080"/>
              </w:rPr>
              <w:t>建築物を改築して誘導施設を有する建築物とする行</w:t>
            </w:r>
            <w:r w:rsidRPr="0015765F">
              <w:rPr>
                <w:rFonts w:ascii="ＭＳ 明朝" w:eastAsia="ＭＳ 明朝" w:hAnsi="Century" w:cs="Times New Roman" w:hint="eastAsia"/>
                <w:color w:val="000000" w:themeColor="text1"/>
                <w:spacing w:val="8"/>
                <w:kern w:val="0"/>
                <w:szCs w:val="20"/>
                <w:fitText w:val="5940" w:id="2085454080"/>
              </w:rPr>
              <w:t>為</w:t>
            </w:r>
          </w:p>
          <w:p w14:paraId="0FF2D1F0" w14:textId="77777777" w:rsidR="005D07AA" w:rsidRPr="0015765F" w:rsidRDefault="005D07AA" w:rsidP="00596FB8">
            <w:pPr>
              <w:ind w:firstLine="220"/>
              <w:rPr>
                <w:rFonts w:ascii="ＭＳ 明朝" w:eastAsia="ＭＳ 明朝" w:hAnsi="Century" w:cs="Times New Roman"/>
                <w:color w:val="000000" w:themeColor="text1"/>
                <w:spacing w:val="110"/>
                <w:kern w:val="0"/>
                <w:szCs w:val="20"/>
              </w:rPr>
            </w:pPr>
            <w:r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fitText w:val="5940" w:id="-2123184384"/>
              </w:rPr>
              <w:t>建築物の用途を変更して誘導施設を有する建築物とする行為</w:t>
            </w:r>
          </w:p>
          <w:p w14:paraId="716CAA05" w14:textId="77777777"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について、下記により届け出ます。</w:t>
            </w:r>
          </w:p>
          <w:p w14:paraId="78CF2964" w14:textId="296F0AC1" w:rsidR="00B84CCA" w:rsidRPr="0015765F" w:rsidRDefault="00B84CCA" w:rsidP="00B84CCA">
            <w:pPr>
              <w:ind w:firstLineChars="0" w:firstLine="0"/>
              <w:rPr>
                <w:rFonts w:ascii="ＭＳ 明朝" w:eastAsia="ＭＳ 明朝" w:hAnsi="Century" w:cs="Times New Roman"/>
                <w:color w:val="000000" w:themeColor="text1"/>
                <w:kern w:val="0"/>
                <w:szCs w:val="20"/>
              </w:rPr>
            </w:pPr>
          </w:p>
          <w:p w14:paraId="3E73E43A" w14:textId="00AE1A68" w:rsidR="00B84CCA" w:rsidRPr="0015765F" w:rsidRDefault="00B84CCA" w:rsidP="00B84CCA">
            <w:pPr>
              <w:ind w:leftChars="300" w:left="660"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 xml:space="preserve">　　</w:t>
            </w:r>
            <w:r w:rsidR="00CD33A6"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rPr>
              <w:t>年</w:t>
            </w:r>
            <w:r w:rsidR="00CD33A6"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rPr>
              <w:t>月</w:t>
            </w:r>
            <w:r w:rsidR="00CD33A6"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rPr>
              <w:t>日</w:t>
            </w:r>
          </w:p>
          <w:p w14:paraId="7F076B7E" w14:textId="222A6FF9" w:rsidR="00B84CCA" w:rsidRPr="0015765F" w:rsidRDefault="00B84CCA" w:rsidP="00B84CCA">
            <w:pPr>
              <w:ind w:leftChars="300" w:left="660"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菊川市長あて</w:t>
            </w:r>
          </w:p>
          <w:p w14:paraId="5AB3CC97" w14:textId="77777777" w:rsidR="00B84CCA" w:rsidRPr="0015765F" w:rsidRDefault="00B84CCA" w:rsidP="00B84CCA">
            <w:pPr>
              <w:ind w:firstLineChars="0" w:firstLine="0"/>
              <w:rPr>
                <w:rFonts w:asciiTheme="minorEastAsia" w:eastAsiaTheme="minorEastAsia" w:hAnsiTheme="minorEastAsia"/>
                <w:color w:val="000000" w:themeColor="text1"/>
              </w:rPr>
            </w:pPr>
          </w:p>
          <w:p w14:paraId="3EBC9499" w14:textId="376CC55D" w:rsidR="00B84CCA" w:rsidRPr="0015765F" w:rsidRDefault="00B84CCA" w:rsidP="00B84CCA">
            <w:pPr>
              <w:ind w:leftChars="1400" w:left="3080"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 xml:space="preserve">届出者　住　所　</w:t>
            </w:r>
          </w:p>
          <w:p w14:paraId="639D7FF5" w14:textId="11B8C506" w:rsidR="00B84CCA" w:rsidRPr="0015765F" w:rsidRDefault="00B84CCA" w:rsidP="00B84CCA">
            <w:pPr>
              <w:ind w:leftChars="1400" w:left="3080"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 xml:space="preserve">　　　　氏　名　</w:t>
            </w:r>
            <w:r w:rsidR="00CD33A6"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rPr>
              <w:t xml:space="preserve">　</w:t>
            </w:r>
            <w:r w:rsidR="00CD33A6" w:rsidRPr="0015765F">
              <w:rPr>
                <w:rFonts w:ascii="ＭＳ 明朝" w:eastAsia="ＭＳ 明朝" w:hAnsi="Century" w:cs="Times New Roman" w:hint="eastAsia"/>
                <w:color w:val="000000" w:themeColor="text1"/>
                <w:kern w:val="0"/>
                <w:szCs w:val="20"/>
              </w:rPr>
              <w:t xml:space="preserve">　　　　　　　　　　</w:t>
            </w:r>
            <w:r w:rsidRPr="0015765F">
              <w:rPr>
                <w:rFonts w:ascii="ＭＳ 明朝" w:eastAsia="ＭＳ 明朝" w:hAnsi="Century" w:cs="Times New Roman" w:hint="eastAsia"/>
                <w:color w:val="000000" w:themeColor="text1"/>
                <w:kern w:val="0"/>
                <w:szCs w:val="20"/>
              </w:rPr>
              <w:t xml:space="preserve">　</w:t>
            </w:r>
          </w:p>
          <w:p w14:paraId="5EB08CA8" w14:textId="73FC9CCD" w:rsidR="005D07AA" w:rsidRPr="0015765F" w:rsidRDefault="00B84CCA" w:rsidP="00B84CCA">
            <w:pPr>
              <w:ind w:leftChars="1400" w:left="3080" w:firstLineChars="0" w:firstLine="0"/>
              <w:rPr>
                <w:rFonts w:asciiTheme="minorEastAsia" w:eastAsiaTheme="minorEastAsia" w:hAnsiTheme="minorEastAsia"/>
                <w:color w:val="000000" w:themeColor="text1"/>
              </w:rPr>
            </w:pPr>
            <w:r w:rsidRPr="0015765F">
              <w:rPr>
                <w:rFonts w:ascii="ＭＳ 明朝" w:eastAsia="ＭＳ 明朝" w:hAnsi="Century" w:cs="Times New Roman" w:hint="eastAsia"/>
                <w:color w:val="000000" w:themeColor="text1"/>
                <w:kern w:val="0"/>
                <w:szCs w:val="20"/>
              </w:rPr>
              <w:t xml:space="preserve">　　　　連絡先</w:t>
            </w:r>
            <w:r w:rsidRPr="0015765F">
              <w:rPr>
                <w:rFonts w:hint="eastAsia"/>
                <w:color w:val="000000" w:themeColor="text1"/>
              </w:rPr>
              <w:t xml:space="preserve">　</w:t>
            </w:r>
          </w:p>
        </w:tc>
      </w:tr>
      <w:tr w:rsidR="0024137A" w:rsidRPr="0015765F" w14:paraId="48E0B55D" w14:textId="77777777" w:rsidTr="00596FB8">
        <w:trPr>
          <w:trHeight w:val="720"/>
        </w:trPr>
        <w:tc>
          <w:tcPr>
            <w:tcW w:w="3831" w:type="dxa"/>
            <w:vAlign w:val="center"/>
          </w:tcPr>
          <w:p w14:paraId="42CAC071" w14:textId="77777777" w:rsidR="005D07AA" w:rsidRPr="0015765F" w:rsidRDefault="005D07AA" w:rsidP="00914F79">
            <w:pPr>
              <w:ind w:left="440" w:hangingChars="200" w:hanging="44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１　建築物を新築しようとする土地又は改築若しくは用途の変更をしようとする建築物の存する土地の所在、地番、地目及び面積</w:t>
            </w:r>
          </w:p>
        </w:tc>
        <w:tc>
          <w:tcPr>
            <w:tcW w:w="5378" w:type="dxa"/>
            <w:vAlign w:val="center"/>
          </w:tcPr>
          <w:p w14:paraId="77457628" w14:textId="0A9BD16D"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（所在・地番）</w:t>
            </w:r>
          </w:p>
          <w:p w14:paraId="3ED2C4D5" w14:textId="115C5FA7"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w:t>
            </w:r>
            <w:r w:rsidRPr="0015765F">
              <w:rPr>
                <w:rFonts w:ascii="ＭＳ 明朝" w:eastAsia="ＭＳ 明朝" w:hAnsi="Century" w:cs="Times New Roman" w:hint="eastAsia"/>
                <w:color w:val="000000" w:themeColor="text1"/>
                <w:spacing w:val="330"/>
                <w:kern w:val="0"/>
                <w:szCs w:val="20"/>
                <w:fitText w:val="1100" w:id="2085454082"/>
              </w:rPr>
              <w:t>地</w:t>
            </w:r>
            <w:r w:rsidRPr="0015765F">
              <w:rPr>
                <w:rFonts w:ascii="ＭＳ 明朝" w:eastAsia="ＭＳ 明朝" w:hAnsi="Century" w:cs="Times New Roman" w:hint="eastAsia"/>
                <w:color w:val="000000" w:themeColor="text1"/>
                <w:kern w:val="0"/>
                <w:szCs w:val="20"/>
                <w:fitText w:val="1100" w:id="2085454082"/>
              </w:rPr>
              <w:t>目</w:t>
            </w:r>
            <w:r w:rsidRPr="0015765F">
              <w:rPr>
                <w:rFonts w:ascii="ＭＳ 明朝" w:eastAsia="ＭＳ 明朝" w:hAnsi="Century" w:cs="Times New Roman" w:hint="eastAsia"/>
                <w:color w:val="000000" w:themeColor="text1"/>
                <w:kern w:val="0"/>
                <w:szCs w:val="20"/>
              </w:rPr>
              <w:t>）</w:t>
            </w:r>
          </w:p>
          <w:p w14:paraId="36D5F339" w14:textId="7CA5E5AB"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w:t>
            </w:r>
            <w:r w:rsidRPr="0015765F">
              <w:rPr>
                <w:rFonts w:ascii="ＭＳ 明朝" w:eastAsia="ＭＳ 明朝" w:hAnsi="Century" w:cs="Times New Roman" w:hint="eastAsia"/>
                <w:color w:val="000000" w:themeColor="text1"/>
                <w:spacing w:val="330"/>
                <w:kern w:val="0"/>
                <w:szCs w:val="20"/>
                <w:fitText w:val="1100" w:id="2085454082"/>
              </w:rPr>
              <w:t>面</w:t>
            </w:r>
            <w:r w:rsidRPr="0015765F">
              <w:rPr>
                <w:rFonts w:ascii="ＭＳ 明朝" w:eastAsia="ＭＳ 明朝" w:hAnsi="Century" w:cs="Times New Roman" w:hint="eastAsia"/>
                <w:color w:val="000000" w:themeColor="text1"/>
                <w:kern w:val="0"/>
                <w:szCs w:val="20"/>
                <w:fitText w:val="1100" w:id="2085454082"/>
              </w:rPr>
              <w:t>積</w:t>
            </w:r>
            <w:r w:rsidRPr="0015765F">
              <w:rPr>
                <w:rFonts w:ascii="ＭＳ 明朝" w:eastAsia="ＭＳ 明朝" w:hAnsi="Century" w:cs="Times New Roman" w:hint="eastAsia"/>
                <w:color w:val="000000" w:themeColor="text1"/>
                <w:kern w:val="0"/>
                <w:szCs w:val="20"/>
              </w:rPr>
              <w:t>）</w:t>
            </w:r>
          </w:p>
        </w:tc>
      </w:tr>
      <w:tr w:rsidR="0024137A" w:rsidRPr="0015765F" w14:paraId="6D06FFE5" w14:textId="77777777" w:rsidTr="00596FB8">
        <w:trPr>
          <w:trHeight w:val="720"/>
        </w:trPr>
        <w:tc>
          <w:tcPr>
            <w:tcW w:w="3831" w:type="dxa"/>
            <w:vAlign w:val="center"/>
          </w:tcPr>
          <w:p w14:paraId="6F9A7A96" w14:textId="77777777" w:rsidR="005D07AA" w:rsidRPr="0015765F" w:rsidRDefault="005D07AA" w:rsidP="00914F79">
            <w:pPr>
              <w:ind w:left="440" w:hangingChars="200" w:hanging="44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２　新築しようとする建築物又は改築若しくは用途の変更後の建築物の用途</w:t>
            </w:r>
          </w:p>
        </w:tc>
        <w:tc>
          <w:tcPr>
            <w:tcW w:w="5378" w:type="dxa"/>
            <w:vAlign w:val="center"/>
          </w:tcPr>
          <w:p w14:paraId="145DC97A" w14:textId="0368C125" w:rsidR="005D07AA" w:rsidRPr="0015765F" w:rsidRDefault="005D07AA" w:rsidP="00596FB8">
            <w:pPr>
              <w:ind w:firstLineChars="0" w:firstLine="0"/>
              <w:rPr>
                <w:rFonts w:ascii="ＭＳ 明朝" w:eastAsia="ＭＳ 明朝" w:hAnsi="Century" w:cs="Times New Roman"/>
                <w:color w:val="000000" w:themeColor="text1"/>
                <w:kern w:val="0"/>
                <w:szCs w:val="20"/>
              </w:rPr>
            </w:pPr>
          </w:p>
        </w:tc>
      </w:tr>
      <w:tr w:rsidR="0024137A" w:rsidRPr="0015765F" w14:paraId="00859CE6" w14:textId="77777777" w:rsidTr="00596FB8">
        <w:trPr>
          <w:trHeight w:val="720"/>
        </w:trPr>
        <w:tc>
          <w:tcPr>
            <w:tcW w:w="3831" w:type="dxa"/>
            <w:vAlign w:val="center"/>
          </w:tcPr>
          <w:p w14:paraId="4093E555" w14:textId="77777777" w:rsidR="005D07AA" w:rsidRPr="0015765F" w:rsidRDefault="005D07AA" w:rsidP="00914F79">
            <w:pPr>
              <w:ind w:left="440" w:hangingChars="200" w:hanging="44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３　改築又は用途の変更をしようとする場合は既存の建築物の用途</w:t>
            </w:r>
          </w:p>
        </w:tc>
        <w:tc>
          <w:tcPr>
            <w:tcW w:w="5378" w:type="dxa"/>
            <w:vAlign w:val="center"/>
          </w:tcPr>
          <w:p w14:paraId="04D1D283" w14:textId="77777777" w:rsidR="005D07AA" w:rsidRPr="0015765F" w:rsidRDefault="005D07AA" w:rsidP="00596FB8">
            <w:pPr>
              <w:ind w:firstLineChars="0" w:firstLine="0"/>
              <w:rPr>
                <w:rFonts w:ascii="ＭＳ 明朝" w:eastAsia="ＭＳ 明朝" w:hAnsi="Century" w:cs="Times New Roman"/>
                <w:color w:val="000000" w:themeColor="text1"/>
                <w:kern w:val="0"/>
                <w:szCs w:val="20"/>
              </w:rPr>
            </w:pPr>
          </w:p>
        </w:tc>
      </w:tr>
      <w:tr w:rsidR="0024137A" w:rsidRPr="0015765F" w14:paraId="1CCD2D46" w14:textId="77777777" w:rsidTr="00596FB8">
        <w:trPr>
          <w:trHeight w:val="720"/>
        </w:trPr>
        <w:tc>
          <w:tcPr>
            <w:tcW w:w="3831" w:type="dxa"/>
            <w:vAlign w:val="center"/>
          </w:tcPr>
          <w:p w14:paraId="20E0C49A" w14:textId="77777777" w:rsidR="005D07AA" w:rsidRPr="0015765F" w:rsidRDefault="005D07AA" w:rsidP="00596FB8">
            <w:pPr>
              <w:ind w:left="440" w:hangingChars="200" w:hanging="44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４　その他必要な事項</w:t>
            </w:r>
          </w:p>
        </w:tc>
        <w:tc>
          <w:tcPr>
            <w:tcW w:w="5378" w:type="dxa"/>
            <w:vAlign w:val="center"/>
          </w:tcPr>
          <w:p w14:paraId="69E2FF64" w14:textId="6352112E"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（建築物等名称）</w:t>
            </w:r>
          </w:p>
          <w:p w14:paraId="446C948E" w14:textId="3FEB4859"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（建築物全体の延べ床面積）</w:t>
            </w:r>
          </w:p>
          <w:p w14:paraId="148BD911" w14:textId="21CD7A20"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（誘導施設の延べ床面積）</w:t>
            </w:r>
          </w:p>
          <w:p w14:paraId="54130D9B" w14:textId="5DE64C71"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（着手予定年月日）</w:t>
            </w:r>
          </w:p>
          <w:p w14:paraId="79FDE87E" w14:textId="4E8D188A" w:rsidR="005D07AA" w:rsidRPr="0015765F" w:rsidRDefault="005D07AA" w:rsidP="00596FB8">
            <w:pPr>
              <w:ind w:firstLineChars="0" w:firstLine="0"/>
              <w:rPr>
                <w:rFonts w:ascii="ＭＳ 明朝" w:eastAsia="ＭＳ 明朝" w:hAnsi="Century" w:cs="Times New Roman"/>
                <w:color w:val="000000" w:themeColor="text1"/>
                <w:kern w:val="0"/>
                <w:szCs w:val="20"/>
              </w:rPr>
            </w:pPr>
            <w:r w:rsidRPr="0015765F">
              <w:rPr>
                <w:rFonts w:ascii="ＭＳ 明朝" w:eastAsia="ＭＳ 明朝" w:hAnsi="Century" w:cs="Times New Roman" w:hint="eastAsia"/>
                <w:color w:val="000000" w:themeColor="text1"/>
                <w:kern w:val="0"/>
                <w:szCs w:val="20"/>
              </w:rPr>
              <w:t>（完了予定年月日）</w:t>
            </w:r>
          </w:p>
        </w:tc>
      </w:tr>
    </w:tbl>
    <w:p w14:paraId="652937BC" w14:textId="77777777" w:rsidR="00720487" w:rsidRDefault="005D07AA" w:rsidP="005D07AA">
      <w:pPr>
        <w:ind w:left="660" w:hangingChars="300" w:hanging="66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注　届出者が法人である場合においては、氏名は、その法人の名称及び代表者の氏名を記載</w:t>
      </w:r>
    </w:p>
    <w:p w14:paraId="064EA7E1" w14:textId="29816C6C" w:rsidR="005D07AA" w:rsidRPr="0015765F" w:rsidRDefault="005D07AA" w:rsidP="00720487">
      <w:pPr>
        <w:ind w:leftChars="200" w:left="660" w:hangingChars="100" w:hanging="220"/>
        <w:rPr>
          <w:rFonts w:ascii="ＭＳ 明朝" w:eastAsia="ＭＳ 明朝" w:hAnsi="Century" w:cs="Times New Roman"/>
          <w:color w:val="000000" w:themeColor="text1"/>
          <w:szCs w:val="20"/>
        </w:rPr>
      </w:pPr>
      <w:bookmarkStart w:id="0" w:name="_GoBack"/>
      <w:bookmarkEnd w:id="0"/>
      <w:r w:rsidRPr="0015765F">
        <w:rPr>
          <w:rFonts w:ascii="ＭＳ 明朝" w:eastAsia="ＭＳ 明朝" w:hAnsi="Century" w:cs="Times New Roman" w:hint="eastAsia"/>
          <w:color w:val="000000" w:themeColor="text1"/>
          <w:szCs w:val="20"/>
        </w:rPr>
        <w:t>すること。</w:t>
      </w:r>
    </w:p>
    <w:p w14:paraId="4211038C" w14:textId="77777777" w:rsidR="00720487" w:rsidRDefault="00720487" w:rsidP="00280A55">
      <w:pPr>
        <w:ind w:firstLineChars="0" w:firstLine="0"/>
        <w:rPr>
          <w:rFonts w:ascii="ＭＳ 明朝" w:eastAsia="ＭＳ 明朝" w:hAnsi="Century" w:cs="Times New Roman"/>
          <w:color w:val="000000" w:themeColor="text1"/>
          <w:szCs w:val="20"/>
        </w:rPr>
      </w:pPr>
    </w:p>
    <w:p w14:paraId="7F6C904B" w14:textId="786B2901" w:rsidR="005D07AA" w:rsidRPr="0015765F" w:rsidRDefault="005D07AA" w:rsidP="00280A55">
      <w:pPr>
        <w:ind w:firstLineChars="0" w:firstLine="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（添付書類）</w:t>
      </w:r>
    </w:p>
    <w:p w14:paraId="02E87E3E" w14:textId="6F9F5C72" w:rsidR="005D07AA" w:rsidRPr="0015765F" w:rsidRDefault="005D07AA" w:rsidP="005D07AA">
      <w:pPr>
        <w:ind w:firstLine="22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・敷地内における建築物の位置を表示する図面（縮尺</w:t>
      </w:r>
      <w:r w:rsidR="00165E5A" w:rsidRPr="0015765F">
        <w:rPr>
          <w:rFonts w:ascii="ＭＳ 明朝" w:eastAsia="ＭＳ 明朝" w:hAnsi="Century" w:cs="Times New Roman" w:hint="eastAsia"/>
          <w:color w:val="000000" w:themeColor="text1"/>
          <w:szCs w:val="20"/>
        </w:rPr>
        <w:t>１</w:t>
      </w:r>
      <w:r w:rsidRPr="0015765F">
        <w:rPr>
          <w:rFonts w:ascii="ＭＳ 明朝" w:eastAsia="ＭＳ 明朝" w:hAnsi="Century" w:cs="Times New Roman" w:hint="eastAsia"/>
          <w:color w:val="000000" w:themeColor="text1"/>
          <w:szCs w:val="20"/>
        </w:rPr>
        <w:t>/100以上）</w:t>
      </w:r>
    </w:p>
    <w:p w14:paraId="2C3FC0B4" w14:textId="598F0F7D" w:rsidR="005D07AA" w:rsidRPr="0015765F" w:rsidRDefault="005D07AA" w:rsidP="005D07AA">
      <w:pPr>
        <w:ind w:firstLine="22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・建築物の二面以上の立面図及び各階平面図（縮尺</w:t>
      </w:r>
      <w:r w:rsidR="00165E5A" w:rsidRPr="0015765F">
        <w:rPr>
          <w:rFonts w:ascii="ＭＳ 明朝" w:eastAsia="ＭＳ 明朝" w:hAnsi="Century" w:cs="Times New Roman" w:hint="eastAsia"/>
          <w:color w:val="000000" w:themeColor="text1"/>
          <w:szCs w:val="20"/>
        </w:rPr>
        <w:t>１</w:t>
      </w:r>
      <w:r w:rsidRPr="0015765F">
        <w:rPr>
          <w:rFonts w:ascii="ＭＳ 明朝" w:eastAsia="ＭＳ 明朝" w:hAnsi="Century" w:cs="Times New Roman" w:hint="eastAsia"/>
          <w:color w:val="000000" w:themeColor="text1"/>
          <w:szCs w:val="20"/>
        </w:rPr>
        <w:t>/50以上）</w:t>
      </w:r>
    </w:p>
    <w:p w14:paraId="3C9E4EB4" w14:textId="752432E2" w:rsidR="005D07AA" w:rsidRPr="0024137A" w:rsidRDefault="005D07AA" w:rsidP="008A2E2F">
      <w:pPr>
        <w:ind w:firstLine="220"/>
        <w:rPr>
          <w:rFonts w:ascii="ＭＳ 明朝" w:eastAsia="ＭＳ 明朝" w:hAnsi="Century" w:cs="Times New Roman"/>
          <w:color w:val="000000" w:themeColor="text1"/>
          <w:szCs w:val="20"/>
        </w:rPr>
      </w:pPr>
      <w:r w:rsidRPr="0015765F">
        <w:rPr>
          <w:rFonts w:ascii="ＭＳ 明朝" w:eastAsia="ＭＳ 明朝" w:hAnsi="Century" w:cs="Times New Roman" w:hint="eastAsia"/>
          <w:color w:val="000000" w:themeColor="text1"/>
          <w:szCs w:val="20"/>
        </w:rPr>
        <w:t>・その他参考となるべき事項を記載した図書</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28C4" w14:textId="77777777" w:rsidR="00290E51" w:rsidRDefault="00290E51" w:rsidP="00BA72C7">
      <w:pPr>
        <w:ind w:firstLine="220"/>
      </w:pPr>
      <w:r>
        <w:separator/>
      </w:r>
    </w:p>
  </w:endnote>
  <w:endnote w:type="continuationSeparator" w:id="0">
    <w:p w14:paraId="45973996" w14:textId="77777777" w:rsidR="00290E51" w:rsidRDefault="00290E51"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02D64" w14:textId="77777777" w:rsidR="00290E51" w:rsidRDefault="00290E51" w:rsidP="00BA72C7">
      <w:pPr>
        <w:ind w:firstLine="220"/>
      </w:pPr>
      <w:r>
        <w:separator/>
      </w:r>
    </w:p>
  </w:footnote>
  <w:footnote w:type="continuationSeparator" w:id="0">
    <w:p w14:paraId="04D49059" w14:textId="77777777" w:rsidR="00290E51" w:rsidRDefault="00290E51"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5765F"/>
    <w:rsid w:val="00160926"/>
    <w:rsid w:val="00160FD6"/>
    <w:rsid w:val="0016265D"/>
    <w:rsid w:val="00165322"/>
    <w:rsid w:val="00165E5A"/>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1469"/>
    <w:rsid w:val="002755F7"/>
    <w:rsid w:val="00275FF2"/>
    <w:rsid w:val="00280A55"/>
    <w:rsid w:val="00280E31"/>
    <w:rsid w:val="0028496D"/>
    <w:rsid w:val="002905A0"/>
    <w:rsid w:val="00290E51"/>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D728E"/>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0487"/>
    <w:rsid w:val="007229A7"/>
    <w:rsid w:val="00727CF6"/>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2E2F"/>
    <w:rsid w:val="008A3A38"/>
    <w:rsid w:val="008A46E7"/>
    <w:rsid w:val="008A7F5C"/>
    <w:rsid w:val="008B53E6"/>
    <w:rsid w:val="008C3A0E"/>
    <w:rsid w:val="008C498D"/>
    <w:rsid w:val="008D0598"/>
    <w:rsid w:val="008D2157"/>
    <w:rsid w:val="008D2CB3"/>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8ED6-9057-4DAC-9C19-C7043485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291</cp:revision>
  <cp:lastPrinted>2021-05-14T04:59:00Z</cp:lastPrinted>
  <dcterms:created xsi:type="dcterms:W3CDTF">2020-01-14T01:51:00Z</dcterms:created>
  <dcterms:modified xsi:type="dcterms:W3CDTF">2021-05-14T04:59:00Z</dcterms:modified>
</cp:coreProperties>
</file>