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（様式第１号別紙）</w:t>
      </w:r>
    </w:p>
    <w:p>
      <w:pPr>
        <w:pStyle w:val="0"/>
        <w:jc w:val="right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移住・就業支援金対象法人に係る登録の申請に関する誓約事項</w:t>
      </w: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ind w:left="210" w:hanging="210" w:hanging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１　静岡県移住・就業支援事業、マッチング支援事業に関する報告について、静岡県、又は静岡県内の市町から求められた場合には、それに応じます。</w:t>
      </w:r>
    </w:p>
    <w:p>
      <w:pPr>
        <w:pStyle w:val="0"/>
        <w:numPr>
          <w:ilvl w:val="1"/>
          <w:numId w:val="1"/>
        </w:numPr>
        <w:ind w:left="720" w:leftChars="0" w:hanging="300" w:firstLineChars="0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t>支援金対象者が就業した場合は、当該対象者が住所を有する市町へ別に定める様式により通知</w:t>
      </w:r>
      <w:r>
        <w:rPr>
          <w:rFonts w:hint="eastAsia"/>
          <w:color w:val="auto"/>
        </w:rPr>
        <w:t>します。</w:t>
      </w:r>
    </w:p>
    <w:p>
      <w:pPr>
        <w:pStyle w:val="0"/>
        <w:numPr>
          <w:ilvl w:val="1"/>
          <w:numId w:val="1"/>
        </w:numPr>
        <w:ind w:left="720" w:leftChars="0" w:hanging="300" w:firstLineChars="0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t>支援金対象者（支給を受けた者）が、支援金請求日から１年以内に</w:t>
      </w:r>
      <w:r>
        <w:rPr>
          <w:rFonts w:hint="eastAsia"/>
          <w:color w:val="auto"/>
        </w:rPr>
        <w:t>当該法人を退職、又は市町外へ転居した場合には</w:t>
      </w:r>
      <w:r>
        <w:rPr>
          <w:rFonts w:hint="default"/>
          <w:color w:val="auto"/>
        </w:rPr>
        <w:t>、</w:t>
      </w:r>
      <w:r>
        <w:rPr>
          <w:rFonts w:hint="eastAsia"/>
          <w:color w:val="auto"/>
        </w:rPr>
        <w:t>当該対象者</w:t>
      </w:r>
      <w:r>
        <w:rPr>
          <w:rFonts w:hint="default"/>
          <w:color w:val="auto"/>
        </w:rPr>
        <w:t>が</w:t>
      </w:r>
      <w:r>
        <w:rPr>
          <w:rFonts w:hint="eastAsia"/>
          <w:color w:val="auto"/>
        </w:rPr>
        <w:t>支援金請求時に</w:t>
      </w:r>
      <w:r>
        <w:rPr>
          <w:rFonts w:hint="default"/>
          <w:color w:val="auto"/>
        </w:rPr>
        <w:t>住所を有</w:t>
      </w:r>
      <w:r>
        <w:rPr>
          <w:rFonts w:hint="eastAsia"/>
          <w:color w:val="auto"/>
        </w:rPr>
        <w:t>していた</w:t>
      </w:r>
      <w:r>
        <w:rPr>
          <w:rFonts w:hint="default"/>
          <w:color w:val="auto"/>
        </w:rPr>
        <w:t>市町へ別に定める様式により通知</w:t>
      </w:r>
      <w:r>
        <w:rPr>
          <w:rFonts w:hint="eastAsia"/>
          <w:color w:val="auto"/>
        </w:rPr>
        <w:t>します。</w:t>
      </w:r>
    </w:p>
    <w:p>
      <w:pPr>
        <w:pStyle w:val="0"/>
        <w:ind w:left="210" w:hanging="210" w:hangingChars="100"/>
        <w:jc w:val="left"/>
        <w:rPr>
          <w:rFonts w:hint="default"/>
          <w:color w:val="auto"/>
        </w:rPr>
      </w:pPr>
    </w:p>
    <w:p>
      <w:pPr>
        <w:pStyle w:val="0"/>
        <w:ind w:left="210" w:hanging="210" w:hanging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２　マッチング支援事業における移住・就業支援金対象法人に係る登録の申請に当たって、虚偽の内容を申請したことが判明した場合、当該登録の取り消しに応じます。</w:t>
      </w:r>
    </w:p>
    <w:p>
      <w:pPr>
        <w:pStyle w:val="0"/>
        <w:ind w:left="210" w:hanging="210" w:hangingChars="100"/>
        <w:jc w:val="left"/>
        <w:rPr>
          <w:rFonts w:hint="default"/>
          <w:color w:val="auto"/>
        </w:rPr>
      </w:pPr>
    </w:p>
    <w:sectPr>
      <w:headerReference r:id="rId6" w:type="default"/>
      <w:footerReference r:id="rId7" w:type="even"/>
      <w:footerReference r:id="rId8" w:type="default"/>
      <w:pgSz w:w="11906" w:h="16838"/>
      <w:pgMar w:top="1985" w:right="1701" w:bottom="1701" w:left="1701" w:header="851" w:footer="992" w:gutter="0"/>
      <w:pgNumType w:start="8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framePr w:wrap="around" w:hAnchor="margin" w:vAnchor="text" w:x="-4" w:y="5"/>
      <w:rPr>
        <w:rStyle w:val="2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4F11B71C"/>
    <w:lvl w:ilvl="0" w:tplc="B7AFDB21"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B7AFDB21">
      <w:numFmt w:val="bullet"/>
      <w:lvlText w:val="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Date Char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Note Heading Char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Closing Char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falt"/>
      <w:sz w:val="18"/>
    </w:rPr>
  </w:style>
  <w:style w:type="character" w:styleId="26" w:customStyle="1">
    <w:name w:val="Balloon Text Char"/>
    <w:basedOn w:val="10"/>
    <w:next w:val="26"/>
    <w:link w:val="25"/>
    <w:uiPriority w:val="0"/>
    <w:rPr>
      <w:rFonts w:ascii="Arial" w:hAnsi="Arial" w:eastAsia="ＭＳ ゴシックfalt"/>
      <w:sz w:val="18"/>
    </w:rPr>
  </w:style>
  <w:style w:type="character" w:styleId="27">
    <w:name w:val="page number"/>
    <w:basedOn w:val="10"/>
    <w:next w:val="27"/>
    <w:link w:val="0"/>
    <w:uiPriority w:val="0"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3" Type="http://schemas.openxmlformats.org/officeDocument/2006/relationships/styles" />
  <Relationship Target="theme/theme1.xml" Id="rId5" Type="http://schemas.openxmlformats.org/officeDocument/2006/relationships/theme" />
  <Relationship Target="footer1.xml" Id="rId7" Type="http://schemas.openxmlformats.org/officeDocument/2006/relationships/footer" />
  <Relationship Target="numbering.xml" Id="rId2" Type="http://schemas.openxmlformats.org/officeDocument/2006/relationships/numbering" />
  <Relationship Target="settings.xml" Id="rId4" Type="http://schemas.openxmlformats.org/officeDocument/2006/relationships/settings" />
  <Relationship Target="header1.xml" Id="rId6" Type="http://schemas.openxmlformats.org/officeDocument/2006/relationships/header" />
  <Relationship Target="footer2.xml" Id="rId8" Type="http://schemas.openxmlformats.org/officeDocument/2006/relationships/footer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