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8" behindDoc="0" locked="0" layoutInCell="1" hidden="0" allowOverlap="1">
                <wp:simplePos x="0" y="0"/>
                <wp:positionH relativeFrom="column">
                  <wp:posOffset>5099050</wp:posOffset>
                </wp:positionH>
                <wp:positionV relativeFrom="paragraph">
                  <wp:posOffset>-695325</wp:posOffset>
                </wp:positionV>
                <wp:extent cx="819150" cy="43815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819150" cy="438150"/>
                        </a:xfrm>
                        <a:prstGeom prst="rect"/>
                        <a:solidFill>
                          <a:schemeClr val="lt1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32"/>
                              </w:rPr>
                              <w:t>別添１</w:t>
                            </w:r>
                          </w:p>
                        </w:txbxContent>
                      </wps:txbx>
                      <wps:bodyPr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style="mso-position-vertical-relative:text;z-index:38;mso-wrap-distance-left:5.65pt;width:64.5pt;height:34.5pt;mso-position-horizontal-relative:text;position:absolute;margin-left:401.5pt;margin-top:-54.75pt;mso-wrap-distance-bottom:0pt;mso-wrap-distance-right:5.65pt;mso-wrap-distance-top:0pt;" o:allowincell="t" o:allowoverlap="t" filled="t" fillcolor="#ffffff [3201]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32"/>
                        </w:rPr>
                        <w:t>別添１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t>所有者の判明しない猫に関する調査票</w:t>
      </w:r>
      <w:bookmarkStart w:id="0" w:name="_GoBack"/>
      <w:bookmarkEnd w:id="0"/>
    </w:p>
    <w:p>
      <w:pPr>
        <w:pStyle w:val="0"/>
        <w:rPr>
          <w:rFonts w:hint="eastAsia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255"/>
        <w:gridCol w:w="840"/>
        <w:gridCol w:w="6409"/>
      </w:tblGrid>
      <w:tr>
        <w:trPr>
          <w:trHeight w:val="360" w:hRule="atLeast"/>
        </w:trPr>
        <w:tc>
          <w:tcPr>
            <w:tcW w:w="125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sz w:val="20"/>
              </w:rPr>
              <w:t>補助申請者</w:t>
            </w:r>
          </w:p>
        </w:tc>
        <w:tc>
          <w:tcPr>
            <w:tcW w:w="84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25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40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095" w:type="dxa"/>
            <w:gridSpan w:val="2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主な生息地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菊川市　　　　　　　　　地内</w:t>
            </w:r>
          </w:p>
        </w:tc>
      </w:tr>
      <w:tr>
        <w:trPr/>
        <w:tc>
          <w:tcPr>
            <w:tcW w:w="2095" w:type="dxa"/>
            <w:gridSpan w:val="2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性別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ind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　雌　　　・　□　雄</w:t>
            </w:r>
          </w:p>
        </w:tc>
      </w:tr>
      <w:tr>
        <w:trPr/>
        <w:tc>
          <w:tcPr>
            <w:tcW w:w="2095" w:type="dxa"/>
            <w:gridSpan w:val="2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毛色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095" w:type="dxa"/>
            <w:gridSpan w:val="2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特徴</w:t>
            </w:r>
          </w:p>
        </w:tc>
        <w:tc>
          <w:tcPr>
            <w:tcW w:w="640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850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所有者の判明しない猫と判断した理由（該当するものへチェック）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□首輪が無い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□見かけてから１か月以上経過している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□買った（貰った）猫でない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□人に慣れていない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□その他（　　　　　　　　　　　　　　　　　　　　　　　　　　　　　　　　　　）</w:t>
            </w: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上記の猫は、所有者判明しない猫であることを確認しました。</w:t>
      </w:r>
    </w:p>
    <w:tbl>
      <w:tblPr>
        <w:tblStyle w:val="17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255"/>
        <w:gridCol w:w="1680"/>
        <w:gridCol w:w="5567"/>
      </w:tblGrid>
      <w:tr>
        <w:trPr>
          <w:trHeight w:val="360" w:hRule="atLeast"/>
        </w:trPr>
        <w:tc>
          <w:tcPr>
            <w:tcW w:w="125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確認者</w:t>
            </w:r>
          </w:p>
        </w:tc>
        <w:tc>
          <w:tcPr>
            <w:tcW w:w="1680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556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25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　所</w:t>
            </w:r>
          </w:p>
        </w:tc>
        <w:tc>
          <w:tcPr>
            <w:tcW w:w="556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25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556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  <w:r>
        <w:rPr>
          <w:rFonts w:hint="eastAsia"/>
        </w:rPr>
        <w:t>※確認者は、市内に住所を有し、申請者と世帯を別にする人に限ります。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</TotalTime>
  <Pages>1</Pages>
  <Words>0</Words>
  <Characters>200</Characters>
  <Application>JUST Note</Application>
  <Lines>46</Lines>
  <Paragraphs>22</Paragraphs>
  <Company>菊川市役所</Company>
  <CharactersWithSpaces>251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KJ20128</dc:creator>
  <cp:lastModifiedBy>KJ20128</cp:lastModifiedBy>
  <dcterms:created xsi:type="dcterms:W3CDTF">2026-03-30T04:06:00Z</dcterms:created>
  <dcterms:modified xsi:type="dcterms:W3CDTF">2026-03-30T04:27:39Z</dcterms:modified>
  <cp:revision>0</cp:revision>
</cp:coreProperties>
</file>